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2"/>
        <w:ind w:left="641" w:right="1151"/>
        <w:jc w:val="center"/>
      </w:pPr>
      <w:r>
        <w:rPr/>
        <w:t>Vyjádření</w:t>
      </w:r>
      <w:r>
        <w:rPr>
          <w:spacing w:val="-3"/>
        </w:rPr>
        <w:t> </w:t>
      </w:r>
      <w:r>
        <w:rPr/>
        <w:t>lékaře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zdravotním</w:t>
      </w:r>
      <w:r>
        <w:rPr>
          <w:spacing w:val="-2"/>
        </w:rPr>
        <w:t> </w:t>
      </w:r>
      <w:r>
        <w:rPr/>
        <w:t>stavu</w:t>
      </w:r>
      <w:r>
        <w:rPr>
          <w:spacing w:val="-3"/>
        </w:rPr>
        <w:t> </w:t>
      </w:r>
      <w:r>
        <w:rPr/>
        <w:t>žadatele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poskytování</w:t>
      </w:r>
      <w:r>
        <w:rPr>
          <w:spacing w:val="-2"/>
        </w:rPr>
        <w:t> </w:t>
      </w:r>
      <w:r>
        <w:rPr/>
        <w:t>sociální</w:t>
      </w:r>
      <w:r>
        <w:rPr>
          <w:spacing w:val="-5"/>
        </w:rPr>
        <w:t> </w:t>
      </w:r>
      <w:r>
        <w:rPr/>
        <w:t>služby</w:t>
      </w:r>
      <w:r>
        <w:rPr>
          <w:spacing w:val="-9"/>
        </w:rPr>
        <w:t> </w:t>
      </w:r>
      <w:r>
        <w:rPr/>
        <w:t>chráněného</w:t>
      </w:r>
      <w:r>
        <w:rPr>
          <w:spacing w:val="-2"/>
        </w:rPr>
        <w:t> </w:t>
      </w:r>
      <w:r>
        <w:rPr/>
        <w:t>bydlení</w:t>
      </w:r>
    </w:p>
    <w:p>
      <w:pPr>
        <w:spacing w:before="39"/>
        <w:ind w:left="641" w:right="1143" w:firstLine="0"/>
        <w:jc w:val="center"/>
        <w:rPr>
          <w:sz w:val="18"/>
        </w:rPr>
      </w:pPr>
      <w:r>
        <w:rPr>
          <w:sz w:val="18"/>
        </w:rPr>
        <w:t>NADĚJE,</w:t>
      </w:r>
      <w:r>
        <w:rPr>
          <w:spacing w:val="1"/>
          <w:sz w:val="18"/>
        </w:rPr>
        <w:t> </w:t>
      </w:r>
      <w:r>
        <w:rPr>
          <w:sz w:val="18"/>
        </w:rPr>
        <w:t>pobočka</w:t>
      </w:r>
      <w:r>
        <w:rPr>
          <w:spacing w:val="2"/>
          <w:sz w:val="18"/>
        </w:rPr>
        <w:t> </w:t>
      </w:r>
      <w:r>
        <w:rPr>
          <w:sz w:val="18"/>
        </w:rPr>
        <w:t>Zlín</w:t>
      </w:r>
    </w:p>
    <w:p>
      <w:pPr>
        <w:spacing w:before="34"/>
        <w:ind w:left="641" w:right="1144" w:firstLine="0"/>
        <w:jc w:val="center"/>
        <w:rPr>
          <w:sz w:val="18"/>
        </w:rPr>
      </w:pPr>
      <w:r>
        <w:rPr>
          <w:sz w:val="18"/>
        </w:rPr>
        <w:t>Bratří</w:t>
      </w:r>
      <w:r>
        <w:rPr>
          <w:spacing w:val="4"/>
          <w:sz w:val="18"/>
        </w:rPr>
        <w:t> </w:t>
      </w:r>
      <w:r>
        <w:rPr>
          <w:sz w:val="18"/>
        </w:rPr>
        <w:t>Sousedíků</w:t>
      </w:r>
      <w:r>
        <w:rPr>
          <w:spacing w:val="3"/>
          <w:sz w:val="18"/>
        </w:rPr>
        <w:t> </w:t>
      </w:r>
      <w:r>
        <w:rPr>
          <w:sz w:val="18"/>
        </w:rPr>
        <w:t>3016,</w:t>
      </w:r>
      <w:r>
        <w:rPr>
          <w:spacing w:val="5"/>
          <w:sz w:val="18"/>
        </w:rPr>
        <w:t> </w:t>
      </w:r>
      <w:r>
        <w:rPr>
          <w:sz w:val="18"/>
        </w:rPr>
        <w:t>760</w:t>
      </w:r>
      <w:r>
        <w:rPr>
          <w:spacing w:val="5"/>
          <w:sz w:val="18"/>
        </w:rPr>
        <w:t> </w:t>
      </w:r>
      <w:r>
        <w:rPr>
          <w:sz w:val="18"/>
        </w:rPr>
        <w:t>01</w:t>
      </w:r>
      <w:r>
        <w:rPr>
          <w:spacing w:val="3"/>
          <w:sz w:val="18"/>
        </w:rPr>
        <w:t> </w:t>
      </w:r>
      <w:r>
        <w:rPr>
          <w:sz w:val="18"/>
        </w:rPr>
        <w:t>Zlín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21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2"/>
      </w:tblGrid>
      <w:tr>
        <w:trPr>
          <w:trHeight w:val="4819" w:hRule="atLeast"/>
        </w:trPr>
        <w:tc>
          <w:tcPr>
            <w:tcW w:w="972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rFonts w:ascii="Arial" w:hAnsi="Arial"/>
                <w:b/>
                <w:w w:val="130"/>
                <w:sz w:val="18"/>
              </w:rPr>
              <w:t>1.          </w:t>
            </w:r>
            <w:r>
              <w:rPr>
                <w:rFonts w:ascii="Arial" w:hAnsi="Arial"/>
                <w:b/>
                <w:spacing w:val="30"/>
                <w:w w:val="130"/>
                <w:sz w:val="18"/>
              </w:rPr>
              <w:t> </w:t>
            </w:r>
            <w:r>
              <w:rPr>
                <w:rFonts w:ascii="Arial" w:hAnsi="Arial"/>
                <w:b/>
                <w:w w:val="145"/>
                <w:sz w:val="18"/>
              </w:rPr>
              <w:t>Žadatel</w:t>
            </w:r>
            <w:r>
              <w:rPr>
                <w:w w:val="145"/>
                <w:sz w:val="18"/>
              </w:rPr>
              <w:t>:……………………………………………………………………….……..…………………….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tabs>
                <w:tab w:pos="3749" w:val="left" w:leader="none"/>
              </w:tabs>
              <w:ind w:right="4297"/>
              <w:jc w:val="right"/>
              <w:rPr>
                <w:sz w:val="18"/>
              </w:rPr>
            </w:pPr>
            <w:r>
              <w:rPr>
                <w:sz w:val="18"/>
              </w:rPr>
              <w:t>příjmení</w:t>
            </w:r>
            <w:r>
              <w:rPr>
                <w:spacing w:val="55"/>
                <w:sz w:val="18"/>
              </w:rPr>
              <w:t> </w:t>
            </w:r>
            <w:r>
              <w:rPr>
                <w:sz w:val="18"/>
              </w:rPr>
              <w:t>(u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žen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též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rodné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jméno)</w:t>
              <w:tab/>
              <w:t>jméno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221"/>
              <w:rPr>
                <w:sz w:val="18"/>
              </w:rPr>
            </w:pPr>
            <w:r>
              <w:rPr>
                <w:w w:val="165"/>
                <w:sz w:val="18"/>
              </w:rPr>
              <w:t>Narozen:…………………………………………………………………………………………………….</w:t>
            </w: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tabs>
                <w:tab w:pos="3726" w:val="left" w:leader="none"/>
              </w:tabs>
              <w:ind w:right="4220"/>
              <w:jc w:val="right"/>
              <w:rPr>
                <w:sz w:val="18"/>
              </w:rPr>
            </w:pPr>
            <w:r>
              <w:rPr>
                <w:sz w:val="18"/>
              </w:rPr>
              <w:t>den,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měsíc,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rok</w:t>
              <w:tab/>
              <w:t>místo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21"/>
              <w:rPr>
                <w:sz w:val="18"/>
              </w:rPr>
            </w:pPr>
            <w:r>
              <w:rPr>
                <w:w w:val="160"/>
                <w:sz w:val="18"/>
              </w:rPr>
              <w:t>Bydliště…………………………………………………………………………….….……………….</w:t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tabs>
                <w:tab w:pos="2360" w:val="left" w:leader="none"/>
                <w:tab w:pos="3679" w:val="left" w:leader="none"/>
                <w:tab w:pos="5679" w:val="left" w:leader="none"/>
              </w:tabs>
              <w:ind w:left="1272"/>
              <w:rPr>
                <w:sz w:val="18"/>
              </w:rPr>
            </w:pPr>
            <w:r>
              <w:rPr>
                <w:sz w:val="18"/>
              </w:rPr>
              <w:t>místo</w:t>
              <w:tab/>
              <w:t>ulice</w:t>
              <w:tab/>
              <w:t>číslo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popisné</w:t>
              <w:tab/>
              <w:t>okres</w:t>
            </w:r>
          </w:p>
        </w:tc>
      </w:tr>
      <w:tr>
        <w:trPr>
          <w:trHeight w:val="1598" w:hRule="atLeast"/>
        </w:trPr>
        <w:tc>
          <w:tcPr>
            <w:tcW w:w="9722" w:type="dxa"/>
          </w:tcPr>
          <w:p>
            <w:pPr>
              <w:pStyle w:val="TableParagraph"/>
              <w:spacing w:line="201" w:lineRule="exact"/>
              <w:ind w:left="69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2. Anamnéza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(rodinná,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osobní,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pracovní):</w:t>
            </w:r>
          </w:p>
        </w:tc>
      </w:tr>
      <w:tr>
        <w:trPr>
          <w:trHeight w:val="2008" w:hRule="atLeast"/>
        </w:trPr>
        <w:tc>
          <w:tcPr>
            <w:tcW w:w="9722" w:type="dxa"/>
          </w:tcPr>
          <w:p>
            <w:pPr>
              <w:pStyle w:val="TableParagraph"/>
              <w:spacing w:line="201" w:lineRule="exact"/>
              <w:ind w:left="69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3.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Objektivní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nález </w:t>
            </w:r>
            <w:r>
              <w:rPr>
                <w:sz w:val="18"/>
              </w:rPr>
              <w:t>(status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praesens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generalis: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případě orgánového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postižení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status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localis):</w:t>
            </w:r>
          </w:p>
        </w:tc>
      </w:tr>
      <w:tr>
        <w:trPr>
          <w:trHeight w:val="4181" w:hRule="atLeast"/>
        </w:trPr>
        <w:tc>
          <w:tcPr>
            <w:tcW w:w="9722" w:type="dxa"/>
          </w:tcPr>
          <w:p>
            <w:pPr>
              <w:pStyle w:val="TableParagraph"/>
              <w:spacing w:line="201" w:lineRule="exact"/>
              <w:ind w:left="69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4.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Typ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stupeň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postižení </w:t>
            </w:r>
            <w:r>
              <w:rPr>
                <w:sz w:val="18"/>
              </w:rPr>
              <w:t>*)</w:t>
            </w: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tabs>
                <w:tab w:pos="1380" w:val="left" w:leader="none"/>
                <w:tab w:pos="1961" w:val="left" w:leader="none"/>
                <w:tab w:pos="3431" w:val="left" w:leader="none"/>
                <w:tab w:pos="3778" w:val="left" w:leader="none"/>
                <w:tab w:pos="6116" w:val="left" w:leader="none"/>
              </w:tabs>
              <w:spacing w:line="508" w:lineRule="auto"/>
              <w:ind w:left="69" w:right="201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mentální</w:t>
              <w:tab/>
              <w:tab/>
              <w:t>tělesné</w:t>
              <w:tab/>
              <w:tab/>
              <w:t>smyslové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(jaké)</w:t>
              <w:tab/>
            </w:r>
            <w:r>
              <w:rPr>
                <w:rFonts w:ascii="Arial" w:hAnsi="Arial"/>
                <w:b/>
                <w:spacing w:val="-1"/>
                <w:sz w:val="18"/>
              </w:rPr>
              <w:t>kombinované </w:t>
            </w:r>
            <w:r>
              <w:rPr>
                <w:rFonts w:ascii="Arial" w:hAnsi="Arial"/>
                <w:b/>
                <w:sz w:val="18"/>
              </w:rPr>
              <w:t>(jak)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lehké</w:t>
              <w:tab/>
              <w:t>středně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těžké</w:t>
              <w:tab/>
              <w:t>těžké</w:t>
            </w:r>
          </w:p>
          <w:p>
            <w:pPr>
              <w:pStyle w:val="TableParagraph"/>
              <w:spacing w:before="1"/>
              <w:ind w:left="6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Komentář: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76" w:lineRule="auto"/>
              <w:ind w:left="69" w:right="10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Další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důležité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informace,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které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mohou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mít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vliv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na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průběh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sociální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služby</w:t>
            </w:r>
            <w:r>
              <w:rPr>
                <w:rFonts w:ascii="Arial" w:hAnsi="Arial"/>
                <w:b/>
                <w:spacing w:val="-1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(duševní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porucha,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duševní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onemocnění,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zvláštní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potřeba apod.)</w:t>
            </w:r>
          </w:p>
        </w:tc>
      </w:tr>
    </w:tbl>
    <w:p>
      <w:pPr>
        <w:spacing w:after="0" w:line="276" w:lineRule="auto"/>
        <w:rPr>
          <w:rFonts w:ascii="Arial" w:hAnsi="Arial"/>
          <w:sz w:val="18"/>
        </w:rPr>
        <w:sectPr>
          <w:type w:val="continuous"/>
          <w:pgSz w:w="11910" w:h="16840"/>
          <w:pgMar w:top="880" w:bottom="280" w:left="940" w:right="100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2"/>
      </w:tblGrid>
      <w:tr>
        <w:trPr>
          <w:trHeight w:val="3479" w:hRule="atLeast"/>
        </w:trPr>
        <w:tc>
          <w:tcPr>
            <w:tcW w:w="972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2" w:val="left" w:leader="none"/>
                <w:tab w:pos="4299" w:val="left" w:leader="none"/>
              </w:tabs>
              <w:spacing w:line="240" w:lineRule="auto" w:before="1" w:after="0"/>
              <w:ind w:left="271" w:right="0" w:hanging="203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Diagnóza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(česky)</w:t>
              <w:tab/>
              <w:t>Číslo diagnózy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podle MKN:</w:t>
            </w: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150" w:val="left" w:leader="none"/>
              </w:tabs>
              <w:spacing w:line="240" w:lineRule="auto" w:before="0" w:after="0"/>
              <w:ind w:left="1149" w:right="0" w:hanging="36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hlavní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150" w:val="left" w:leader="none"/>
              </w:tabs>
              <w:spacing w:line="240" w:lineRule="auto" w:before="0" w:after="0"/>
              <w:ind w:left="1149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ostatní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choroby nebo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chorobné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stavy</w:t>
            </w:r>
          </w:p>
        </w:tc>
      </w:tr>
      <w:tr>
        <w:trPr>
          <w:trHeight w:val="2191" w:hRule="atLeast"/>
        </w:trPr>
        <w:tc>
          <w:tcPr>
            <w:tcW w:w="9722" w:type="dxa"/>
          </w:tcPr>
          <w:p>
            <w:pPr>
              <w:pStyle w:val="TableParagraph"/>
              <w:spacing w:line="201" w:lineRule="exact"/>
              <w:ind w:left="6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6.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Další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důležité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údaje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ke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zdravotnímu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stavu:</w:t>
            </w:r>
          </w:p>
        </w:tc>
      </w:tr>
      <w:tr>
        <w:trPr>
          <w:trHeight w:val="4819" w:hRule="atLeast"/>
        </w:trPr>
        <w:tc>
          <w:tcPr>
            <w:tcW w:w="9722" w:type="dxa"/>
          </w:tcPr>
          <w:p>
            <w:pPr>
              <w:pStyle w:val="TableParagraph"/>
              <w:spacing w:line="201" w:lineRule="exact"/>
              <w:ind w:left="6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7.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Jiné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údaje: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2150" w:val="left" w:leader="none"/>
                <w:tab w:pos="4830" w:val="left" w:leader="none"/>
              </w:tabs>
              <w:spacing w:before="136"/>
              <w:ind w:left="69"/>
              <w:rPr>
                <w:sz w:val="18"/>
              </w:rPr>
            </w:pPr>
            <w:r>
              <w:rPr>
                <w:w w:val="115"/>
                <w:sz w:val="18"/>
              </w:rPr>
              <w:t>Dne:</w:t>
              <w:tab/>
            </w:r>
            <w:r>
              <w:rPr>
                <w:w w:val="160"/>
                <w:sz w:val="18"/>
              </w:rPr>
              <w:t>…………………………….</w:t>
              <w:tab/>
              <w:t>…..……………………….</w:t>
            </w: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tabs>
                <w:tab w:pos="2375" w:val="left" w:leader="none"/>
              </w:tabs>
              <w:ind w:left="170"/>
              <w:jc w:val="center"/>
              <w:rPr>
                <w:sz w:val="18"/>
              </w:rPr>
            </w:pPr>
            <w:r>
              <w:rPr>
                <w:sz w:val="18"/>
              </w:rPr>
              <w:t>razítko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ZZ</w:t>
              <w:tab/>
              <w:t>podpis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vyšetřujícího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lékaře</w:t>
            </w:r>
          </w:p>
        </w:tc>
      </w:tr>
    </w:tbl>
    <w:p>
      <w:pPr>
        <w:spacing w:before="2"/>
        <w:ind w:left="478" w:right="0" w:firstLine="0"/>
        <w:jc w:val="left"/>
        <w:rPr>
          <w:sz w:val="18"/>
        </w:rPr>
      </w:pPr>
      <w:r>
        <w:rPr>
          <w:sz w:val="18"/>
        </w:rPr>
        <w:t>*)</w:t>
      </w:r>
      <w:r>
        <w:rPr>
          <w:spacing w:val="5"/>
          <w:sz w:val="18"/>
        </w:rPr>
        <w:t> </w:t>
      </w:r>
      <w:r>
        <w:rPr>
          <w:sz w:val="18"/>
        </w:rPr>
        <w:t>nehodící</w:t>
      </w:r>
      <w:r>
        <w:rPr>
          <w:spacing w:val="3"/>
          <w:sz w:val="18"/>
        </w:rPr>
        <w:t> </w:t>
      </w:r>
      <w:r>
        <w:rPr>
          <w:sz w:val="18"/>
        </w:rPr>
        <w:t>se</w:t>
      </w:r>
      <w:r>
        <w:rPr>
          <w:spacing w:val="3"/>
          <w:sz w:val="18"/>
        </w:rPr>
        <w:t> </w:t>
      </w:r>
      <w:r>
        <w:rPr>
          <w:sz w:val="18"/>
        </w:rPr>
        <w:t>škrtněte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8"/>
        </w:rPr>
      </w:pPr>
    </w:p>
    <w:p>
      <w:pPr>
        <w:spacing w:before="97"/>
        <w:ind w:left="0" w:right="981" w:firstLine="0"/>
        <w:jc w:val="right"/>
        <w:rPr>
          <w:sz w:val="18"/>
        </w:rPr>
      </w:pPr>
      <w:r>
        <w:rPr>
          <w:w w:val="99"/>
          <w:sz w:val="18"/>
        </w:rPr>
        <w:t>2</w:t>
      </w:r>
    </w:p>
    <w:sectPr>
      <w:pgSz w:w="11910" w:h="16840"/>
      <w:pgMar w:top="520" w:bottom="280" w:left="9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5"/>
      <w:numFmt w:val="decimal"/>
      <w:lvlText w:val="%1."/>
      <w:lvlJc w:val="left"/>
      <w:pPr>
        <w:ind w:left="271" w:hanging="202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1149" w:hanging="360"/>
        <w:jc w:val="left"/>
      </w:pPr>
      <w:rPr>
        <w:rFonts w:hint="default" w:ascii="Microsoft Sans Serif" w:hAnsi="Microsoft Sans Serif" w:eastAsia="Microsoft Sans Serif" w:cs="Microsoft Sans Serif"/>
        <w:w w:val="99"/>
        <w:sz w:val="18"/>
        <w:szCs w:val="18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0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044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97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4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02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54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7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Nadeje</dc:creator>
  <dc:title>Vyjádření lékaře o zdravotním stavu žadatele o poskytování sociální služby chráněného bydlení</dc:title>
  <dcterms:created xsi:type="dcterms:W3CDTF">2023-01-24T13:29:02Z</dcterms:created>
  <dcterms:modified xsi:type="dcterms:W3CDTF">2023-01-24T13:29:02Z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2023-01-24T00:00:00Z</vt:filetime>
  </property>
</Properties>
</file>